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D81" w14:textId="1FB24F01" w:rsidR="002D462E" w:rsidRPr="00A56A7E" w:rsidRDefault="00773243" w:rsidP="00773243">
      <w:pPr>
        <w:pStyle w:val="Titre5"/>
        <w:tabs>
          <w:tab w:val="clear" w:pos="240"/>
          <w:tab w:val="left" w:pos="0"/>
          <w:tab w:val="num" w:pos="720"/>
        </w:tabs>
        <w:jc w:val="center"/>
        <w:rPr>
          <w:rFonts w:ascii="Calibri" w:hAnsi="Calibri" w:cs="Calibri"/>
          <w:b/>
          <w:bCs w:val="0"/>
          <w:i/>
          <w:iCs/>
          <w:sz w:val="52"/>
          <w:szCs w:val="36"/>
        </w:rPr>
      </w:pPr>
      <w:r w:rsidRPr="00A56A7E">
        <w:rPr>
          <w:rFonts w:ascii="Calibri" w:hAnsi="Calibri" w:cs="Calibri"/>
          <w:b/>
          <w:bCs w:val="0"/>
          <w:i/>
          <w:iCs/>
          <w:sz w:val="52"/>
          <w:szCs w:val="36"/>
        </w:rPr>
        <w:t>Fiche de poste</w:t>
      </w:r>
    </w:p>
    <w:p w14:paraId="213DAC8A" w14:textId="5F543D8E" w:rsidR="002D462E" w:rsidRPr="00111F08" w:rsidRDefault="00A56A7E">
      <w:pPr>
        <w:numPr>
          <w:ilvl w:val="12"/>
          <w:numId w:val="0"/>
        </w:numPr>
        <w:tabs>
          <w:tab w:val="left" w:pos="240"/>
        </w:tabs>
        <w:spacing w:after="240"/>
        <w:rPr>
          <w:rFonts w:ascii="Calibri" w:hAnsi="Calibri" w:cs="Calibri"/>
          <w:b/>
          <w:i/>
          <w:iCs/>
          <w:szCs w:val="24"/>
        </w:rPr>
      </w:pPr>
      <w:r>
        <w:rPr>
          <w:rFonts w:ascii="Calibri" w:hAnsi="Calibri" w:cs="Calibri"/>
          <w:b/>
          <w:i/>
          <w:iCs/>
          <w:szCs w:val="24"/>
        </w:rPr>
        <w:tab/>
        <w:t>Nom de l’e</w:t>
      </w:r>
      <w:r w:rsidR="00773243" w:rsidRPr="00111F08">
        <w:rPr>
          <w:rFonts w:ascii="Calibri" w:hAnsi="Calibri" w:cs="Calibri"/>
          <w:b/>
          <w:i/>
          <w:iCs/>
          <w:szCs w:val="24"/>
        </w:rPr>
        <w:t>ntreprise</w:t>
      </w:r>
      <w:r w:rsidR="002D462E" w:rsidRPr="00111F08">
        <w:rPr>
          <w:rFonts w:ascii="Calibri" w:hAnsi="Calibri" w:cs="Calibri"/>
          <w:b/>
          <w:i/>
          <w:iCs/>
          <w:szCs w:val="24"/>
        </w:rPr>
        <w:t xml:space="preserve"> : </w:t>
      </w:r>
    </w:p>
    <w:tbl>
      <w:tblPr>
        <w:tblW w:w="100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390"/>
      </w:tblGrid>
      <w:tr w:rsidR="00773243" w:rsidRPr="00111F08" w14:paraId="643A0B7E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10F955" w14:textId="3DCA4F72" w:rsidR="002D462E" w:rsidRPr="00111F08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POSTE</w:t>
            </w:r>
          </w:p>
        </w:tc>
      </w:tr>
      <w:tr w:rsidR="00773243" w:rsidRPr="00111F08" w14:paraId="633A4595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7C3E8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Intitulé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6D835AAB" w14:textId="46851E43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Commercial Homme-Femme</w:t>
            </w:r>
          </w:p>
        </w:tc>
      </w:tr>
      <w:tr w:rsidR="002D462E" w:rsidRPr="00111F08" w14:paraId="52A3D6A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C61E2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Nature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1D940581" w14:textId="1DDCF507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Vente aux professionnels (B2B)</w:t>
            </w:r>
          </w:p>
        </w:tc>
      </w:tr>
      <w:tr w:rsidR="002D462E" w:rsidRPr="00111F08" w14:paraId="08F1891F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6E34EE" w14:textId="77777777" w:rsidR="002D462E" w:rsidRPr="00111F08" w:rsidRDefault="002D462E" w:rsidP="00773243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 xml:space="preserve">IDENTITE </w:t>
            </w:r>
            <w:r w:rsidR="00773243" w:rsidRPr="00111F08">
              <w:rPr>
                <w:rFonts w:ascii="Calibri" w:hAnsi="Calibri" w:cs="Calibri"/>
                <w:b/>
                <w:bCs/>
              </w:rPr>
              <w:t>DU SALARIE</w:t>
            </w:r>
          </w:p>
        </w:tc>
      </w:tr>
      <w:tr w:rsidR="002D462E" w:rsidRPr="00111F08" w14:paraId="42AF0FCE" w14:textId="77777777" w:rsidTr="00A56A7E"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35262B13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Nom-prénom 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144F5651" w14:textId="77777777" w:rsidR="002D462E" w:rsidRPr="00111F08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1A0CCE5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E3C62" w14:textId="77777777" w:rsidR="002D462E" w:rsidRPr="00111F08" w:rsidRDefault="00773243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Statut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445F60AE" w14:textId="31A60382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Salarié</w:t>
            </w:r>
          </w:p>
        </w:tc>
      </w:tr>
      <w:tr w:rsidR="002D462E" w:rsidRPr="00111F08" w14:paraId="4DA42D39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8541B31" w14:textId="1556A09C" w:rsidR="002D462E" w:rsidRPr="00111F08" w:rsidRDefault="002D462E" w:rsidP="00773243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SERVICE</w:t>
            </w:r>
          </w:p>
        </w:tc>
      </w:tr>
      <w:tr w:rsidR="002D462E" w:rsidRPr="00111F08" w14:paraId="38F89B3B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2E67B874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Mission principale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5C1BFE53" w14:textId="1AFAC1ED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Service commercial</w:t>
            </w:r>
          </w:p>
        </w:tc>
      </w:tr>
      <w:tr w:rsidR="002D462E" w:rsidRPr="00111F08" w14:paraId="289779FA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3468018C" w14:textId="77777777" w:rsidR="002D462E" w:rsidRPr="00111F08" w:rsidRDefault="002D462E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Composition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15102CE8" w14:textId="52652683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 responsable, 4 commerciaux salariés</w:t>
            </w:r>
          </w:p>
        </w:tc>
      </w:tr>
      <w:tr w:rsidR="00773243" w:rsidRPr="00111F08" w14:paraId="06360F39" w14:textId="77777777" w:rsidTr="00A56A7E"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562F406A" w14:textId="6EA54A68" w:rsidR="002D462E" w:rsidRPr="00111F08" w:rsidRDefault="002D462E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Positionnement </w:t>
            </w:r>
            <w:r w:rsidR="00773243" w:rsidRPr="00111F08">
              <w:rPr>
                <w:rFonts w:ascii="Calibri" w:hAnsi="Calibri" w:cs="Calibri"/>
                <w:b w:val="0"/>
                <w:bCs/>
                <w:i/>
                <w:iCs/>
              </w:rPr>
              <w:t>du salarié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 dans l’organigramme du</w:t>
            </w:r>
            <w:r w:rsidR="00A56A7E">
              <w:rPr>
                <w:rFonts w:ascii="Calibri" w:hAnsi="Calibri" w:cs="Calibri"/>
                <w:b w:val="0"/>
                <w:bCs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service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39B11FA0" w14:textId="77777777" w:rsidR="002D462E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Au même niveau que les 3 autres commerciaux salariés, sous la responsabilité du responsable commercial, et bénéficiant du support de l’assistante commerciale.</w:t>
            </w:r>
          </w:p>
          <w:p w14:paraId="6DC6FF1E" w14:textId="76A1FDC8" w:rsidR="00B21C9B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La personne aura en charge le développement de la clientèle sur le Sud-Ouest de la France.</w:t>
            </w:r>
          </w:p>
        </w:tc>
      </w:tr>
      <w:tr w:rsidR="00773243" w:rsidRPr="00111F08" w14:paraId="139B28B7" w14:textId="77777777" w:rsidTr="00A56A7E">
        <w:trPr>
          <w:cantSplit/>
        </w:trPr>
        <w:tc>
          <w:tcPr>
            <w:tcW w:w="1009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2F2B1C8" w14:textId="754ABED1" w:rsidR="002D462E" w:rsidRPr="00111F08" w:rsidRDefault="00A56A7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MISSIONS</w:t>
            </w:r>
            <w:r w:rsidR="002D462E" w:rsidRPr="00111F0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D462E" w:rsidRPr="00111F08" w14:paraId="68279A05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4275ACE7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Mission principale, raison d’être ou finalité du poste</w:t>
            </w:r>
          </w:p>
        </w:tc>
        <w:tc>
          <w:tcPr>
            <w:tcW w:w="7390" w:type="dxa"/>
            <w:tcBorders>
              <w:top w:val="nil"/>
            </w:tcBorders>
          </w:tcPr>
          <w:p w14:paraId="3776EB24" w14:textId="1AA66F7C" w:rsidR="002D462E" w:rsidRPr="00111F08" w:rsidRDefault="00B21C9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Commercialisation d’une gamme de produits cosmétiques pour le visage et le corps, auprès de la clientèle professionnelle (instituts de beauté, Spas, centres de remise en forme…)</w:t>
            </w:r>
          </w:p>
        </w:tc>
      </w:tr>
      <w:tr w:rsidR="002D462E" w:rsidRPr="00111F08" w14:paraId="4B188B88" w14:textId="77777777" w:rsidTr="00A56A7E">
        <w:tc>
          <w:tcPr>
            <w:tcW w:w="2700" w:type="dxa"/>
          </w:tcPr>
          <w:p w14:paraId="524C98C4" w14:textId="77777777" w:rsidR="00773243" w:rsidRPr="00111F08" w:rsidRDefault="00773243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</w:p>
          <w:p w14:paraId="53839EA5" w14:textId="4CA28DCD" w:rsidR="002D462E" w:rsidRPr="00111F08" w:rsidRDefault="002D462E" w:rsidP="00A56A7E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r w:rsidRPr="00111F08">
              <w:rPr>
                <w:rFonts w:ascii="Calibri" w:hAnsi="Calibri" w:cs="Calibri"/>
                <w:i/>
                <w:iCs/>
              </w:rPr>
              <w:t>Missions et activités</w:t>
            </w:r>
            <w:r w:rsidR="00A56A7E">
              <w:rPr>
                <w:rFonts w:ascii="Calibri" w:hAnsi="Calibri" w:cs="Calibri"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i/>
                <w:iCs/>
              </w:rPr>
              <w:t>du poste</w:t>
            </w:r>
          </w:p>
          <w:p w14:paraId="7B6A095D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DF6246E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6E05C5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7842466C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19483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986102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07279B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1585D286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49EA21A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361A5F6F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CCBF5A6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279BB05B" w14:textId="526326B3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</w:rPr>
              <w:t>Mission 1</w:t>
            </w:r>
            <w:r w:rsidRPr="00111F08">
              <w:rPr>
                <w:rFonts w:ascii="Calibri" w:hAnsi="Calibri" w:cs="Calibri"/>
                <w:bCs/>
              </w:rPr>
              <w:t xml:space="preserve"> : </w:t>
            </w:r>
            <w:r w:rsidR="00B21C9B">
              <w:rPr>
                <w:rFonts w:ascii="Calibri" w:hAnsi="Calibri" w:cs="Calibri"/>
                <w:bCs/>
              </w:rPr>
              <w:t>établir une liste de prospects</w:t>
            </w:r>
          </w:p>
          <w:p w14:paraId="66FEAE1F" w14:textId="4029AC3E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</w:rPr>
              <w:t>Mission 2</w:t>
            </w:r>
            <w:r w:rsidRPr="00111F08">
              <w:rPr>
                <w:rFonts w:ascii="Calibri" w:hAnsi="Calibri" w:cs="Calibri"/>
                <w:bCs/>
              </w:rPr>
              <w:t xml:space="preserve"> : </w:t>
            </w:r>
            <w:r w:rsidR="00B21C9B" w:rsidRPr="00B21C9B">
              <w:rPr>
                <w:rFonts w:ascii="Calibri" w:hAnsi="Calibri" w:cs="Calibri"/>
                <w:bCs/>
              </w:rPr>
              <w:t>démarcher les clients potentiels</w:t>
            </w:r>
          </w:p>
          <w:p w14:paraId="4497BFBB" w14:textId="53DBE3ED" w:rsidR="002D462E" w:rsidRPr="00111F08" w:rsidRDefault="00B21C9B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Prérequis : connaître l’argumentaire de vente</w:t>
            </w:r>
          </w:p>
          <w:p w14:paraId="0CA3489F" w14:textId="5E575623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 w:rsidRPr="00111F08">
              <w:rPr>
                <w:rFonts w:ascii="Calibri" w:hAnsi="Calibri" w:cs="Calibri"/>
                <w:b/>
              </w:rPr>
              <w:t xml:space="preserve">Mission 3 : </w:t>
            </w:r>
            <w:r w:rsidR="00B21C9B" w:rsidRPr="00B21C9B">
              <w:rPr>
                <w:rFonts w:ascii="Calibri" w:hAnsi="Calibri" w:cs="Calibri"/>
                <w:bCs/>
              </w:rPr>
              <w:t>négocier et conclure la vente</w:t>
            </w:r>
          </w:p>
          <w:p w14:paraId="137E6BCF" w14:textId="3ADE122A" w:rsidR="002D462E" w:rsidRPr="00111F08" w:rsidRDefault="00E4301D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Prérequis : savoir </w:t>
            </w:r>
            <w:r w:rsidRPr="00E4301D">
              <w:rPr>
                <w:rFonts w:ascii="Calibri" w:hAnsi="Calibri" w:cs="Calibri"/>
                <w:bCs/>
              </w:rPr>
              <w:t>négocier les prix et les conditions</w:t>
            </w:r>
            <w:r>
              <w:rPr>
                <w:rFonts w:ascii="Calibri" w:hAnsi="Calibri" w:cs="Calibri"/>
                <w:bCs/>
              </w:rPr>
              <w:t xml:space="preserve"> de vente en fonction dans le respect de la politique commerciale de l’entreprise</w:t>
            </w:r>
          </w:p>
          <w:p w14:paraId="0A8809A7" w14:textId="260D20DB" w:rsidR="002D462E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</w:rPr>
              <w:t>Mission 4 :</w:t>
            </w:r>
            <w:r w:rsidR="00E4301D">
              <w:rPr>
                <w:rFonts w:ascii="Calibri" w:hAnsi="Calibri" w:cs="Calibri"/>
                <w:b/>
              </w:rPr>
              <w:t xml:space="preserve"> </w:t>
            </w:r>
            <w:r w:rsidR="00E4301D" w:rsidRPr="00E4301D">
              <w:rPr>
                <w:rFonts w:ascii="Calibri" w:hAnsi="Calibri" w:cs="Calibri"/>
                <w:bCs/>
              </w:rPr>
              <w:t>f</w:t>
            </w:r>
            <w:r w:rsidR="00E4301D">
              <w:rPr>
                <w:rFonts w:ascii="Calibri" w:hAnsi="Calibri" w:cs="Calibri"/>
                <w:bCs/>
              </w:rPr>
              <w:t>ormer et f</w:t>
            </w:r>
            <w:r w:rsidR="00E4301D" w:rsidRPr="00E4301D">
              <w:rPr>
                <w:rFonts w:ascii="Calibri" w:hAnsi="Calibri" w:cs="Calibri"/>
                <w:bCs/>
              </w:rPr>
              <w:t>idéliser la clientèle acquise</w:t>
            </w:r>
          </w:p>
          <w:p w14:paraId="0A20A3A1" w14:textId="213213F5" w:rsidR="00E4301D" w:rsidRDefault="00E4301D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193467E3" w14:textId="6C2BC443" w:rsidR="00E4301D" w:rsidRPr="00E4301D" w:rsidRDefault="00E4301D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Le commercial devra respecter les objectifs de vente de l’entreprise, définis et réajustés chaque trimestre.</w:t>
            </w:r>
          </w:p>
          <w:p w14:paraId="1FE6FCAC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B782461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07BD35D" w14:textId="77777777" w:rsidTr="00A56A7E">
        <w:tc>
          <w:tcPr>
            <w:tcW w:w="2700" w:type="dxa"/>
          </w:tcPr>
          <w:p w14:paraId="07ADC8A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lastRenderedPageBreak/>
              <w:t>Intérêts, contraintes difficultés du poste</w:t>
            </w:r>
          </w:p>
          <w:p w14:paraId="30F6BBBB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048CB65A" w14:textId="2F7F8DEF" w:rsidR="002D462E" w:rsidRDefault="00E4301D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Grande indépendance, liberté d’organisation.</w:t>
            </w:r>
          </w:p>
          <w:p w14:paraId="253C3DC4" w14:textId="63D10CB9" w:rsidR="002D462E" w:rsidRPr="00111F08" w:rsidRDefault="00E4301D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Nombreux déplacements à prévoir : environ 1000 km par semaine (voiture de fonction).</w:t>
            </w:r>
          </w:p>
          <w:p w14:paraId="131A3BF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E6F9A8E" w14:textId="77777777" w:rsidTr="00A56A7E">
        <w:tc>
          <w:tcPr>
            <w:tcW w:w="2700" w:type="dxa"/>
          </w:tcPr>
          <w:p w14:paraId="5968860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t>Champ d’autonomie et de responsabilité</w:t>
            </w:r>
          </w:p>
          <w:p w14:paraId="19EB96E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tbl>
            <w:tblPr>
              <w:tblW w:w="7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9"/>
              <w:gridCol w:w="1276"/>
              <w:gridCol w:w="1363"/>
              <w:gridCol w:w="1231"/>
              <w:gridCol w:w="1375"/>
            </w:tblGrid>
            <w:tr w:rsidR="002D462E" w:rsidRPr="00111F08" w14:paraId="72E58D21" w14:textId="77777777" w:rsidTr="00A56A7E">
              <w:trPr>
                <w:cantSplit/>
              </w:trPr>
              <w:tc>
                <w:tcPr>
                  <w:tcW w:w="2069" w:type="dxa"/>
                  <w:vMerge w:val="restart"/>
                </w:tcPr>
                <w:p w14:paraId="7E08471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111F08">
                    <w:rPr>
                      <w:rFonts w:ascii="Calibri" w:hAnsi="Calibri" w:cs="Calibri"/>
                      <w:bCs/>
                    </w:rPr>
                    <w:t>Activités</w:t>
                  </w:r>
                </w:p>
              </w:tc>
              <w:tc>
                <w:tcPr>
                  <w:tcW w:w="5245" w:type="dxa"/>
                  <w:gridSpan w:val="4"/>
                </w:tcPr>
                <w:p w14:paraId="1E9C729C" w14:textId="77777777" w:rsidR="002D462E" w:rsidRPr="00111F08" w:rsidRDefault="002D462E">
                  <w:pPr>
                    <w:pStyle w:val="Titre6"/>
                    <w:rPr>
                      <w:rFonts w:ascii="Calibri" w:hAnsi="Calibri" w:cs="Calibri"/>
                    </w:rPr>
                  </w:pPr>
                  <w:r w:rsidRPr="00111F08">
                    <w:rPr>
                      <w:rFonts w:ascii="Calibri" w:hAnsi="Calibri" w:cs="Calibri"/>
                    </w:rPr>
                    <w:t>Degré d’autonomie</w:t>
                  </w:r>
                </w:p>
              </w:tc>
            </w:tr>
            <w:tr w:rsidR="002D462E" w:rsidRPr="00111F08" w14:paraId="5383C1AE" w14:textId="77777777" w:rsidTr="00A56A7E">
              <w:trPr>
                <w:cantSplit/>
              </w:trPr>
              <w:tc>
                <w:tcPr>
                  <w:tcW w:w="2069" w:type="dxa"/>
                  <w:vMerge/>
                </w:tcPr>
                <w:p w14:paraId="6B642F9C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D8360FD" w14:textId="7A9B0128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seul</w:t>
                  </w:r>
                </w:p>
              </w:tc>
              <w:tc>
                <w:tcPr>
                  <w:tcW w:w="1363" w:type="dxa"/>
                </w:tcPr>
                <w:p w14:paraId="342CCAB7" w14:textId="77777777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info</w:t>
                  </w:r>
                </w:p>
              </w:tc>
              <w:tc>
                <w:tcPr>
                  <w:tcW w:w="1231" w:type="dxa"/>
                </w:tcPr>
                <w:p w14:paraId="35698B40" w14:textId="278852BE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aval</w:t>
                  </w:r>
                </w:p>
              </w:tc>
              <w:tc>
                <w:tcPr>
                  <w:tcW w:w="1375" w:type="dxa"/>
                </w:tcPr>
                <w:p w14:paraId="2D0FD5A4" w14:textId="33DB1C90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Réalise</w:t>
                  </w:r>
                </w:p>
              </w:tc>
            </w:tr>
            <w:tr w:rsidR="002D462E" w:rsidRPr="00111F08" w14:paraId="50727497" w14:textId="77777777" w:rsidTr="00A56A7E">
              <w:tc>
                <w:tcPr>
                  <w:tcW w:w="2069" w:type="dxa"/>
                </w:tcPr>
                <w:p w14:paraId="00AA0688" w14:textId="1883D3DE" w:rsidR="002D462E" w:rsidRPr="00111F08" w:rsidRDefault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Démarchage</w:t>
                  </w:r>
                </w:p>
              </w:tc>
              <w:tc>
                <w:tcPr>
                  <w:tcW w:w="1276" w:type="dxa"/>
                </w:tcPr>
                <w:p w14:paraId="15C94C7A" w14:textId="375F9757" w:rsidR="002D462E" w:rsidRPr="00111F08" w:rsidRDefault="00E4301D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  <w:tc>
                <w:tcPr>
                  <w:tcW w:w="1363" w:type="dxa"/>
                </w:tcPr>
                <w:p w14:paraId="66879938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7B0DE7D2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837027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35C460BF" w14:textId="77777777" w:rsidTr="00A56A7E">
              <w:tc>
                <w:tcPr>
                  <w:tcW w:w="2069" w:type="dxa"/>
                </w:tcPr>
                <w:p w14:paraId="51EF9853" w14:textId="415852FD" w:rsidR="002D462E" w:rsidRPr="00111F08" w:rsidRDefault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Négociation</w:t>
                  </w:r>
                </w:p>
              </w:tc>
              <w:tc>
                <w:tcPr>
                  <w:tcW w:w="1276" w:type="dxa"/>
                </w:tcPr>
                <w:p w14:paraId="6FB38F53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568E67ED" w14:textId="693DBD3E" w:rsidR="002D462E" w:rsidRPr="00111F08" w:rsidRDefault="00E4301D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  <w:tc>
                <w:tcPr>
                  <w:tcW w:w="1231" w:type="dxa"/>
                </w:tcPr>
                <w:p w14:paraId="3035C3D8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19A6F9A8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70B86CE3" w14:textId="77777777" w:rsidTr="00A56A7E">
              <w:tc>
                <w:tcPr>
                  <w:tcW w:w="2069" w:type="dxa"/>
                </w:tcPr>
                <w:p w14:paraId="49C05A80" w14:textId="51826782" w:rsidR="002D462E" w:rsidRPr="00111F08" w:rsidRDefault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Conclusion de la vente</w:t>
                  </w:r>
                </w:p>
              </w:tc>
              <w:tc>
                <w:tcPr>
                  <w:tcW w:w="1276" w:type="dxa"/>
                </w:tcPr>
                <w:p w14:paraId="735CB58A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46AD758E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07839D55" w14:textId="0091EF29" w:rsidR="002D462E" w:rsidRPr="00111F08" w:rsidRDefault="00E4301D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  <w:tc>
                <w:tcPr>
                  <w:tcW w:w="1375" w:type="dxa"/>
                </w:tcPr>
                <w:p w14:paraId="5F378A10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1382E2F1" w14:textId="77777777" w:rsidTr="00A56A7E">
              <w:tc>
                <w:tcPr>
                  <w:tcW w:w="2069" w:type="dxa"/>
                </w:tcPr>
                <w:p w14:paraId="328C8F98" w14:textId="78EE8799" w:rsidR="00E4301D" w:rsidRPr="00111F08" w:rsidRDefault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Formation</w:t>
                  </w:r>
                </w:p>
              </w:tc>
              <w:tc>
                <w:tcPr>
                  <w:tcW w:w="1276" w:type="dxa"/>
                </w:tcPr>
                <w:p w14:paraId="556D9A5A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8C74A41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40789E78" w14:textId="77777777" w:rsidR="002D462E" w:rsidRPr="00111F08" w:rsidRDefault="002D462E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457F6423" w14:textId="71CEC317" w:rsidR="002D462E" w:rsidRDefault="00E4301D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  <w:p w14:paraId="6E6428EC" w14:textId="12B504A2" w:rsidR="00E4301D" w:rsidRPr="00111F08" w:rsidRDefault="00E4301D" w:rsidP="00E4301D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14:paraId="1F48FF1C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E2D774D" w14:textId="77777777" w:rsidTr="00A56A7E">
        <w:tc>
          <w:tcPr>
            <w:tcW w:w="2700" w:type="dxa"/>
            <w:tcBorders>
              <w:bottom w:val="single" w:sz="6" w:space="0" w:color="auto"/>
            </w:tcBorders>
          </w:tcPr>
          <w:p w14:paraId="2A891B12" w14:textId="77777777" w:rsidR="002D462E" w:rsidRPr="00A56A7E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56A7E">
              <w:rPr>
                <w:rFonts w:ascii="Calibri" w:hAnsi="Calibri" w:cs="Calibri"/>
                <w:bCs/>
                <w:i/>
                <w:iCs/>
              </w:rPr>
              <w:t>Coopérations et coordinations à développer </w:t>
            </w:r>
          </w:p>
        </w:tc>
        <w:tc>
          <w:tcPr>
            <w:tcW w:w="7390" w:type="dxa"/>
            <w:tcBorders>
              <w:bottom w:val="single" w:sz="6" w:space="0" w:color="auto"/>
            </w:tcBorders>
          </w:tcPr>
          <w:p w14:paraId="376D2B32" w14:textId="6AFBAE6E" w:rsidR="002D462E" w:rsidRDefault="002D462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26C63AA4" w14:textId="500975CB" w:rsidR="00A56A7E" w:rsidRDefault="00E4301D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Collaboration étroite avec le service marketing, notamment pour les aspects marketing opérationnel.</w:t>
            </w:r>
          </w:p>
          <w:p w14:paraId="68E04113" w14:textId="721EE864" w:rsidR="00A56A7E" w:rsidRPr="00111F08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2261651D" w14:textId="77777777" w:rsidTr="00A56A7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146B96A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43D57A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left="1416" w:right="172"/>
              <w:jc w:val="both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COMPETENCES REQUISES</w:t>
            </w:r>
          </w:p>
        </w:tc>
      </w:tr>
      <w:tr w:rsidR="002D462E" w:rsidRPr="00111F08" w14:paraId="143126E1" w14:textId="77777777" w:rsidTr="00A56A7E">
        <w:tc>
          <w:tcPr>
            <w:tcW w:w="2700" w:type="dxa"/>
            <w:tcBorders>
              <w:top w:val="single" w:sz="6" w:space="0" w:color="auto"/>
            </w:tcBorders>
          </w:tcPr>
          <w:p w14:paraId="0D70E16E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  <w:p w14:paraId="3E84FA69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  <w:r w:rsidRPr="00111F08">
              <w:rPr>
                <w:rFonts w:ascii="Calibri" w:hAnsi="Calibri" w:cs="Calibri"/>
              </w:rPr>
              <w:t>Profil du poste</w:t>
            </w:r>
          </w:p>
          <w:p w14:paraId="0E876E3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C9D057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EE7378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74A817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390" w:type="dxa"/>
            <w:tcBorders>
              <w:top w:val="single" w:sz="6" w:space="0" w:color="auto"/>
            </w:tcBorders>
          </w:tcPr>
          <w:p w14:paraId="0055DEB8" w14:textId="77777777" w:rsidR="002D462E" w:rsidRPr="00E4301D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E4301D">
              <w:rPr>
                <w:rFonts w:ascii="Calibri" w:hAnsi="Calibri" w:cs="Calibri"/>
                <w:b/>
              </w:rPr>
              <w:t xml:space="preserve">Les « savoirs » : </w:t>
            </w:r>
          </w:p>
          <w:p w14:paraId="794DF1B6" w14:textId="2D3109B1" w:rsidR="002D462E" w:rsidRDefault="00E4301D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Compétences techniques </w:t>
            </w:r>
            <w:r w:rsidR="002A1B68">
              <w:rPr>
                <w:rFonts w:ascii="Calibri" w:hAnsi="Calibri" w:cs="Calibri"/>
                <w:bCs/>
              </w:rPr>
              <w:t xml:space="preserve">de vente et connaissance du </w:t>
            </w:r>
            <w:r>
              <w:rPr>
                <w:rFonts w:ascii="Calibri" w:hAnsi="Calibri" w:cs="Calibri"/>
                <w:bCs/>
              </w:rPr>
              <w:t>domaine de la cosmétique</w:t>
            </w:r>
          </w:p>
          <w:p w14:paraId="59601444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3E3ECE27" w14:textId="12C7D1C0" w:rsidR="002D462E" w:rsidRPr="002A1B68" w:rsidRDefault="00773243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2A1B68">
              <w:rPr>
                <w:rFonts w:ascii="Calibri" w:hAnsi="Calibri" w:cs="Calibri"/>
                <w:b/>
              </w:rPr>
              <w:t>Les « savoir-faire »</w:t>
            </w:r>
            <w:r w:rsidR="002A1B68">
              <w:rPr>
                <w:rFonts w:ascii="Calibri" w:hAnsi="Calibri" w:cs="Calibri"/>
                <w:b/>
              </w:rPr>
              <w:t> </w:t>
            </w:r>
            <w:r w:rsidRPr="002A1B68">
              <w:rPr>
                <w:rFonts w:ascii="Calibri" w:hAnsi="Calibri" w:cs="Calibri"/>
                <w:b/>
              </w:rPr>
              <w:t xml:space="preserve">: </w:t>
            </w:r>
          </w:p>
          <w:p w14:paraId="78A3256B" w14:textId="561AFA65" w:rsidR="002A1B68" w:rsidRDefault="002A1B68" w:rsidP="002A1B68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Capacité à former les clients à l’utilisation des produits professionnels</w:t>
            </w:r>
            <w:r>
              <w:rPr>
                <w:rFonts w:ascii="Calibri" w:hAnsi="Calibri" w:cs="Calibri"/>
                <w:bCs/>
              </w:rPr>
              <w:t xml:space="preserve"> (après formation en interne)</w:t>
            </w:r>
          </w:p>
          <w:p w14:paraId="7296D137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4875EF9" w14:textId="53E7F545" w:rsidR="002D462E" w:rsidRPr="002A1B6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2A1B68">
              <w:rPr>
                <w:rFonts w:ascii="Calibri" w:hAnsi="Calibri" w:cs="Calibri"/>
                <w:b/>
              </w:rPr>
              <w:t>Les « savoir-faire » comportementaux</w:t>
            </w:r>
            <w:r w:rsidR="002A1B68">
              <w:rPr>
                <w:rFonts w:ascii="Calibri" w:hAnsi="Calibri" w:cs="Calibri"/>
                <w:b/>
              </w:rPr>
              <w:t> </w:t>
            </w:r>
            <w:r w:rsidRPr="002A1B68">
              <w:rPr>
                <w:rFonts w:ascii="Calibri" w:hAnsi="Calibri" w:cs="Calibri"/>
                <w:b/>
              </w:rPr>
              <w:t xml:space="preserve">: </w:t>
            </w:r>
          </w:p>
          <w:p w14:paraId="31C75179" w14:textId="3F4B2BFF" w:rsidR="002A1B68" w:rsidRDefault="002A1B68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Sens de contact, de la vente et du commerce.</w:t>
            </w:r>
          </w:p>
          <w:p w14:paraId="2BC6ED1D" w14:textId="41E3AB34" w:rsidR="002D462E" w:rsidRDefault="002A1B68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Sourire, caractère rassurant et bienveillant, bon relationnel exigé.</w:t>
            </w:r>
          </w:p>
          <w:p w14:paraId="562BD45D" w14:textId="14E6F890" w:rsidR="002A1B68" w:rsidRPr="00111F08" w:rsidRDefault="002A1B68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Compréhension des besoins du client.</w:t>
            </w:r>
          </w:p>
          <w:p w14:paraId="09834E6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0D626E61" w14:textId="73330842" w:rsidR="002D462E" w:rsidRPr="00111F08" w:rsidRDefault="002A1B68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 ans d’expérience minimum dans le même domaine.</w:t>
            </w:r>
          </w:p>
        </w:tc>
      </w:tr>
    </w:tbl>
    <w:p w14:paraId="3CAD3C96" w14:textId="77777777" w:rsidR="002D462E" w:rsidRPr="00111F08" w:rsidRDefault="002D462E" w:rsidP="00773243">
      <w:pPr>
        <w:pStyle w:val="Titre5"/>
        <w:ind w:right="172"/>
        <w:jc w:val="center"/>
        <w:rPr>
          <w:rFonts w:ascii="Calibri" w:hAnsi="Calibri" w:cs="Calibri"/>
        </w:rPr>
      </w:pPr>
    </w:p>
    <w:sectPr w:rsidR="002D462E" w:rsidRPr="00111F08">
      <w:headerReference w:type="default" r:id="rId7"/>
      <w:footerReference w:type="even" r:id="rId8"/>
      <w:footerReference w:type="default" r:id="rId9"/>
      <w:pgSz w:w="11906" w:h="16838"/>
      <w:pgMar w:top="680" w:right="567" w:bottom="964" w:left="73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DA76" w14:textId="77777777" w:rsidR="00301B69" w:rsidRDefault="00301B69">
      <w:r>
        <w:separator/>
      </w:r>
    </w:p>
  </w:endnote>
  <w:endnote w:type="continuationSeparator" w:id="0">
    <w:p w14:paraId="624C3CE7" w14:textId="77777777" w:rsidR="00301B69" w:rsidRDefault="0030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3FD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7D005D" w14:textId="77777777" w:rsidR="002D462E" w:rsidRDefault="002D4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29C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324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AF3108" w14:textId="77777777" w:rsidR="002D462E" w:rsidRDefault="002D462E" w:rsidP="00773243">
    <w:pPr>
      <w:pStyle w:val="Pieddepage"/>
      <w:ind w:right="360"/>
      <w:jc w:val="cen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5F6C" w14:textId="77777777" w:rsidR="00301B69" w:rsidRDefault="00301B69">
      <w:r>
        <w:separator/>
      </w:r>
    </w:p>
  </w:footnote>
  <w:footnote w:type="continuationSeparator" w:id="0">
    <w:p w14:paraId="1CF3BE80" w14:textId="77777777" w:rsidR="00301B69" w:rsidRDefault="0030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C49E" w14:textId="77777777" w:rsidR="002D462E" w:rsidRDefault="002D462E">
    <w:pPr>
      <w:pStyle w:val="En-tte"/>
    </w:pPr>
  </w:p>
  <w:p w14:paraId="3A9187B0" w14:textId="77777777" w:rsidR="002D462E" w:rsidRDefault="002D4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83D"/>
    <w:multiLevelType w:val="hybridMultilevel"/>
    <w:tmpl w:val="9CDC5302"/>
    <w:lvl w:ilvl="0" w:tplc="9CC22E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38B0DDB"/>
    <w:multiLevelType w:val="hybridMultilevel"/>
    <w:tmpl w:val="F83A6280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166F23E">
      <w:start w:val="1"/>
      <w:numFmt w:val="decimal"/>
      <w:lvlText w:val="%2)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404AA"/>
    <w:multiLevelType w:val="hybridMultilevel"/>
    <w:tmpl w:val="52B68578"/>
    <w:lvl w:ilvl="0" w:tplc="DED2D0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381"/>
    <w:multiLevelType w:val="hybridMultilevel"/>
    <w:tmpl w:val="F5348F64"/>
    <w:lvl w:ilvl="0" w:tplc="AA1095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34ECB"/>
    <w:multiLevelType w:val="hybridMultilevel"/>
    <w:tmpl w:val="ED6610EC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36658"/>
    <w:multiLevelType w:val="hybridMultilevel"/>
    <w:tmpl w:val="F8AED4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489039">
    <w:abstractNumId w:val="5"/>
  </w:num>
  <w:num w:numId="2" w16cid:durableId="937443585">
    <w:abstractNumId w:val="3"/>
  </w:num>
  <w:num w:numId="3" w16cid:durableId="898439971">
    <w:abstractNumId w:val="1"/>
  </w:num>
  <w:num w:numId="4" w16cid:durableId="517735571">
    <w:abstractNumId w:val="4"/>
  </w:num>
  <w:num w:numId="5" w16cid:durableId="1945191350">
    <w:abstractNumId w:val="0"/>
  </w:num>
  <w:num w:numId="6" w16cid:durableId="105122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E"/>
    <w:rsid w:val="00111F08"/>
    <w:rsid w:val="001B66C8"/>
    <w:rsid w:val="002A1B68"/>
    <w:rsid w:val="002D462E"/>
    <w:rsid w:val="00301B69"/>
    <w:rsid w:val="00487404"/>
    <w:rsid w:val="00497C55"/>
    <w:rsid w:val="00773243"/>
    <w:rsid w:val="00A56A7E"/>
    <w:rsid w:val="00B21C9B"/>
    <w:rsid w:val="00DB552C"/>
    <w:rsid w:val="00E4301D"/>
    <w:rsid w:val="00F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25BB"/>
  <w15:chartTrackingRefBased/>
  <w15:docId w15:val="{76F3A527-0840-4FEA-9140-4F319DB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spacing w:before="120" w:after="120"/>
      <w:jc w:val="both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spacing w:before="120" w:after="120"/>
      <w:jc w:val="both"/>
      <w:outlineLvl w:val="1"/>
    </w:pPr>
    <w:rPr>
      <w:rFonts w:ascii="Comic Sans MS" w:hAnsi="Comic Sans MS"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spacing w:before="120" w:after="120"/>
      <w:ind w:right="172"/>
      <w:jc w:val="center"/>
      <w:outlineLvl w:val="2"/>
    </w:pPr>
    <w:rPr>
      <w:rFonts w:ascii="Comic Sans MS" w:hAnsi="Comic Sans MS"/>
      <w:bCs/>
      <w:i/>
      <w:iCs/>
    </w:rPr>
  </w:style>
  <w:style w:type="paragraph" w:styleId="Titre4">
    <w:name w:val="heading 4"/>
    <w:basedOn w:val="Normal"/>
    <w:next w:val="Normal"/>
    <w:qFormat/>
    <w:pPr>
      <w:keepNext/>
      <w:ind w:right="172"/>
      <w:jc w:val="center"/>
      <w:outlineLvl w:val="3"/>
    </w:pPr>
    <w:rPr>
      <w:rFonts w:ascii="Comic Sans MS" w:hAnsi="Comic Sans MS"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tabs>
        <w:tab w:val="left" w:pos="240"/>
      </w:tabs>
      <w:spacing w:after="240"/>
      <w:outlineLvl w:val="4"/>
    </w:pPr>
    <w:rPr>
      <w:rFonts w:ascii="Comic Sans MS" w:hAnsi="Comic Sans MS"/>
      <w:bCs/>
      <w:sz w:val="40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12"/>
      </w:numPr>
      <w:spacing w:before="120"/>
      <w:ind w:right="172"/>
      <w:jc w:val="center"/>
      <w:outlineLvl w:val="5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jc w:val="both"/>
    </w:pPr>
    <w:rPr>
      <w:rFonts w:ascii="Garamond" w:hAnsi="Garamond"/>
    </w:rPr>
  </w:style>
  <w:style w:type="paragraph" w:customStyle="1" w:styleId="Corpsdetexte31">
    <w:name w:val="Corps de texte 31"/>
    <w:basedOn w:val="Normal"/>
    <w:pPr>
      <w:spacing w:before="120" w:after="120"/>
    </w:pPr>
    <w:rPr>
      <w:rFonts w:ascii="Garamond" w:hAnsi="Garamond"/>
      <w:b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Machinecrire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numPr>
        <w:ilvl w:val="12"/>
      </w:numPr>
      <w:spacing w:before="120" w:after="120"/>
      <w:jc w:val="center"/>
    </w:pPr>
    <w:rPr>
      <w:rFonts w:ascii="Comic Sans MS" w:hAnsi="Comic Sans MS"/>
      <w:bCs/>
    </w:rPr>
  </w:style>
  <w:style w:type="paragraph" w:styleId="Corpsdetexte2">
    <w:name w:val="Body Text 2"/>
    <w:basedOn w:val="Normal"/>
    <w:pPr>
      <w:ind w:right="172"/>
      <w:jc w:val="center"/>
    </w:pPr>
    <w:rPr>
      <w:rFonts w:ascii="Comic Sans MS" w:hAnsi="Comic Sans MS"/>
      <w:bCs/>
      <w:i/>
      <w:iCs/>
      <w:sz w:val="28"/>
      <w:szCs w:val="24"/>
    </w:rPr>
  </w:style>
  <w:style w:type="paragraph" w:styleId="Corpsdetexte3">
    <w:name w:val="Body Text 3"/>
    <w:basedOn w:val="Normal"/>
    <w:pPr>
      <w:ind w:right="172"/>
      <w:jc w:val="center"/>
    </w:pPr>
    <w:rPr>
      <w:rFonts w:ascii="Comic Sans MS" w:hAnsi="Comic Sans MS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Oscaby</dc:creator>
  <cp:keywords/>
  <dc:description/>
  <cp:lastModifiedBy>Jean-Marie Bugarel</cp:lastModifiedBy>
  <cp:revision>3</cp:revision>
  <cp:lastPrinted>2004-11-05T12:55:00Z</cp:lastPrinted>
  <dcterms:created xsi:type="dcterms:W3CDTF">2022-05-22T15:39:00Z</dcterms:created>
  <dcterms:modified xsi:type="dcterms:W3CDTF">2022-05-22T15:51:00Z</dcterms:modified>
</cp:coreProperties>
</file>